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7C" w:rsidRDefault="00950D7C">
      <w:pPr>
        <w:rPr>
          <w:rFonts w:ascii="Arial" w:hAnsi="Arial" w:cs="Arial"/>
        </w:rPr>
      </w:pPr>
    </w:p>
    <w:p w:rsidR="003C63E8" w:rsidRDefault="003C63E8">
      <w:pPr>
        <w:rPr>
          <w:rFonts w:ascii="Arial" w:hAnsi="Arial" w:cs="Arial"/>
        </w:rPr>
      </w:pPr>
    </w:p>
    <w:p w:rsidR="00F67E80" w:rsidRPr="00AD628F" w:rsidRDefault="00300645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 xml:space="preserve"> </w:t>
      </w:r>
      <w:r w:rsidR="00F67E80">
        <w:rPr>
          <w:rFonts w:ascii="Arial Narrow" w:hAnsi="Arial Narrow"/>
          <w:b/>
          <w:bCs/>
          <w:color w:val="000000"/>
          <w:sz w:val="26"/>
        </w:rPr>
        <w:t>(Nombre del Informe)</w:t>
      </w:r>
    </w:p>
    <w:p w:rsidR="00FC302B" w:rsidRDefault="00FC302B" w:rsidP="008B6CBD">
      <w:pPr>
        <w:jc w:val="right"/>
        <w:rPr>
          <w:rFonts w:ascii="Arial Narrow" w:hAnsi="Arial Narrow"/>
        </w:rPr>
      </w:pPr>
      <w:bookmarkStart w:id="0" w:name="_GoBack"/>
    </w:p>
    <w:bookmarkEnd w:id="0"/>
    <w:p w:rsidR="00FC302B" w:rsidRPr="00CD7254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FC302B">
      <w:pPr>
        <w:ind w:left="360"/>
        <w:jc w:val="both"/>
        <w:rPr>
          <w:rFonts w:ascii="Arial Narrow" w:hAnsi="Arial Narrow"/>
          <w:b/>
        </w:rPr>
      </w:pPr>
    </w:p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smartTag w:uri="urn:schemas-microsoft-com:office:smarttags" w:element="PersonName">
        <w:smartTagPr>
          <w:attr w:name="ProductID" w:val="La Oficina"/>
        </w:smartTagPr>
        <w:r w:rsidRPr="007115A6">
          <w:rPr>
            <w:rFonts w:ascii="Arial Narrow" w:hAnsi="Arial Narrow"/>
          </w:rPr>
          <w:t xml:space="preserve">La </w:t>
        </w:r>
        <w:smartTag w:uri="urn:schemas-microsoft-com:office:smarttags" w:element="PersonName">
          <w:r w:rsidRPr="007115A6">
            <w:rPr>
              <w:rFonts w:ascii="Arial Narrow" w:hAnsi="Arial Narrow"/>
            </w:rPr>
            <w:t>Oficina</w:t>
          </w:r>
        </w:smartTag>
      </w:smartTag>
      <w:r w:rsidRPr="007115A6">
        <w:rPr>
          <w:rFonts w:ascii="Arial Narrow" w:hAnsi="Arial Narrow"/>
        </w:rPr>
        <w:t xml:space="preserve"> de </w:t>
      </w:r>
      <w:smartTag w:uri="urn:schemas-microsoft-com:office:smarttags" w:element="PersonName">
        <w:r w:rsidRPr="007115A6">
          <w:rPr>
            <w:rFonts w:ascii="Arial Narrow" w:hAnsi="Arial Narrow"/>
          </w:rPr>
          <w:t>Control Interno</w:t>
        </w:r>
      </w:smartTag>
      <w:r w:rsidRPr="007115A6">
        <w:rPr>
          <w:rFonts w:ascii="Arial Narrow" w:hAnsi="Arial Narrow"/>
        </w:rPr>
        <w:t xml:space="preserve"> en cumplimiento de </w:t>
      </w:r>
      <w:smartTag w:uri="urn:schemas-microsoft-com:office:smarttags" w:element="PersonName">
        <w:smartTagPr>
          <w:attr w:name="ProductID" w:val="la Ley"/>
        </w:smartTagPr>
        <w:r w:rsidRPr="007115A6">
          <w:rPr>
            <w:rFonts w:ascii="Arial Narrow" w:hAnsi="Arial Narrow"/>
          </w:rPr>
          <w:t>la Ley</w:t>
        </w:r>
      </w:smartTag>
      <w:r w:rsidRPr="007115A6">
        <w:rPr>
          <w:rFonts w:ascii="Arial Narrow" w:hAnsi="Arial Narrow"/>
        </w:rPr>
        <w:t xml:space="preserve"> 87 de 1993 y sus decretos reglamentarios, programó dentro de su Plan de Auditorías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una evaluación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será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traten la materia objeto de evaluación,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 Y OBSERVACIONES.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sectPr w:rsidR="00FC302B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B8" w:rsidRDefault="00491AB8" w:rsidP="00D47842">
      <w:r>
        <w:separator/>
      </w:r>
    </w:p>
  </w:endnote>
  <w:endnote w:type="continuationSeparator" w:id="0">
    <w:p w:rsidR="00491AB8" w:rsidRDefault="00491AB8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Pr="00300645" w:rsidRDefault="009C5FE0">
    <w:pPr>
      <w:pStyle w:val="Piedepgina"/>
      <w:rPr>
        <w:rFonts w:ascii="Futura" w:hAnsi="Futura" w:cs="Futura"/>
        <w:sz w:val="22"/>
        <w:szCs w:val="22"/>
      </w:rPr>
    </w:pPr>
    <w:r w:rsidRPr="00300645">
      <w:rPr>
        <w:rFonts w:ascii="Futura" w:hAnsi="Futura" w:cs="Futura"/>
        <w:sz w:val="22"/>
        <w:szCs w:val="22"/>
      </w:rPr>
      <w:t>Calle 37 No. 8 – 40 Bogotá, Colombia</w:t>
    </w:r>
  </w:p>
  <w:p w:rsidR="009C5FE0" w:rsidRPr="00300645" w:rsidRDefault="009C5FE0">
    <w:pPr>
      <w:pStyle w:val="Piedepgina"/>
      <w:rPr>
        <w:rFonts w:ascii="Futura" w:hAnsi="Futura" w:cs="Futura"/>
        <w:sz w:val="22"/>
        <w:szCs w:val="22"/>
      </w:rPr>
    </w:pPr>
    <w:r w:rsidRPr="00300645">
      <w:rPr>
        <w:rFonts w:ascii="Futura" w:hAnsi="Futura" w:cs="Futura"/>
        <w:sz w:val="22"/>
        <w:szCs w:val="22"/>
      </w:rPr>
      <w:t>Conmutador (571) 3323400</w:t>
    </w:r>
  </w:p>
  <w:p w:rsidR="009C5FE0" w:rsidRDefault="00491AB8">
    <w:pPr>
      <w:pStyle w:val="Piedepgina"/>
      <w:rPr>
        <w:rFonts w:ascii="Futura" w:hAnsi="Futura" w:cs="Futura"/>
        <w:sz w:val="22"/>
        <w:szCs w:val="22"/>
      </w:rPr>
    </w:pPr>
    <w:hyperlink r:id="rId1" w:history="1">
      <w:r w:rsidR="00766B07" w:rsidRPr="008D32C8">
        <w:rPr>
          <w:rStyle w:val="Hipervnculo"/>
          <w:rFonts w:ascii="Futura" w:hAnsi="Futura" w:cs="Futura"/>
          <w:sz w:val="22"/>
          <w:szCs w:val="22"/>
        </w:rPr>
        <w:t>www.minambiente.gov.co</w:t>
      </w:r>
    </w:hyperlink>
  </w:p>
  <w:p w:rsidR="00766B07" w:rsidRDefault="00766B07">
    <w:pPr>
      <w:pStyle w:val="Piedepgina"/>
      <w:rPr>
        <w:rFonts w:ascii="Futura" w:hAnsi="Futura" w:cs="Futura"/>
        <w:sz w:val="22"/>
        <w:szCs w:val="22"/>
      </w:rPr>
    </w:pPr>
  </w:p>
  <w:p w:rsidR="00766B07" w:rsidRDefault="00766B07" w:rsidP="00766B07">
    <w:pPr>
      <w:pStyle w:val="Piedepgina"/>
    </w:pPr>
  </w:p>
  <w:p w:rsidR="00766B07" w:rsidRPr="00300645" w:rsidRDefault="00766B07">
    <w:pPr>
      <w:pStyle w:val="Piedepgina"/>
      <w:rPr>
        <w:rFonts w:ascii="Futura" w:hAnsi="Futura" w:cs="Futur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B8" w:rsidRDefault="00491AB8" w:rsidP="00D47842">
      <w:r>
        <w:separator/>
      </w:r>
    </w:p>
  </w:footnote>
  <w:footnote w:type="continuationSeparator" w:id="0">
    <w:p w:rsidR="00491AB8" w:rsidRDefault="00491AB8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491AB8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491AB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1"/>
    </w:tblGrid>
    <w:tr w:rsidR="00300645" w:rsidRPr="003C0EFC" w:rsidTr="003D7CB4">
      <w:trPr>
        <w:cantSplit/>
        <w:trHeight w:val="423"/>
      </w:trPr>
      <w:tc>
        <w:tcPr>
          <w:tcW w:w="9639" w:type="dxa"/>
          <w:gridSpan w:val="3"/>
          <w:shd w:val="clear" w:color="auto" w:fill="auto"/>
          <w:vAlign w:val="center"/>
        </w:tcPr>
        <w:p w:rsidR="00300645" w:rsidRPr="00A661D0" w:rsidRDefault="00300645" w:rsidP="003D7CB4">
          <w:pPr>
            <w:tabs>
              <w:tab w:val="left" w:pos="2160"/>
            </w:tabs>
            <w:jc w:val="center"/>
            <w:rPr>
              <w:rFonts w:ascii="Arial Narrow" w:hAnsi="Arial Narrow"/>
              <w:b/>
              <w:bCs/>
              <w:color w:val="000000"/>
              <w:sz w:val="26"/>
            </w:rPr>
          </w:pPr>
          <w:r w:rsidRPr="00AD628F">
            <w:rPr>
              <w:rFonts w:ascii="Arial Narrow" w:hAnsi="Arial Narrow"/>
              <w:b/>
              <w:bCs/>
              <w:color w:val="000000"/>
              <w:sz w:val="26"/>
            </w:rPr>
            <w:t>INFORME PRELIMINAR</w:t>
          </w:r>
        </w:p>
      </w:tc>
    </w:tr>
    <w:tr w:rsidR="00300645" w:rsidRPr="001A28B1" w:rsidTr="003D7CB4">
      <w:trPr>
        <w:cantSplit/>
        <w:trHeight w:val="269"/>
      </w:trPr>
      <w:tc>
        <w:tcPr>
          <w:tcW w:w="2694" w:type="dxa"/>
          <w:vAlign w:val="center"/>
        </w:tcPr>
        <w:p w:rsidR="00300645" w:rsidRPr="008B6CBD" w:rsidRDefault="008B6CBD" w:rsidP="003D7CB4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8B6CBD">
            <w:rPr>
              <w:rFonts w:ascii="Verdana" w:hAnsi="Verdana"/>
              <w:noProof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4394" w:type="dxa"/>
          <w:shd w:val="clear" w:color="92D050" w:fill="auto"/>
          <w:vAlign w:val="center"/>
        </w:tcPr>
        <w:p w:rsidR="00300645" w:rsidRPr="00A661D0" w:rsidRDefault="00A62D62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Proceso: Evaluación Independiente</w:t>
          </w:r>
        </w:p>
      </w:tc>
      <w:tc>
        <w:tcPr>
          <w:tcW w:w="2551" w:type="dxa"/>
          <w:vAlign w:val="center"/>
        </w:tcPr>
        <w:p w:rsidR="00300645" w:rsidRPr="00C53074" w:rsidRDefault="00300645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21721" cy="390525"/>
                <wp:effectExtent l="19050" t="0" r="2229" b="0"/>
                <wp:docPr id="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721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645" w:rsidRPr="001A28B1" w:rsidTr="003D7CB4">
      <w:trPr>
        <w:cantSplit/>
        <w:trHeight w:val="357"/>
      </w:trPr>
      <w:tc>
        <w:tcPr>
          <w:tcW w:w="2694" w:type="dxa"/>
          <w:vAlign w:val="center"/>
        </w:tcPr>
        <w:p w:rsidR="00300645" w:rsidRPr="009E20BF" w:rsidRDefault="00300645" w:rsidP="00766B07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766B07">
            <w:rPr>
              <w:rFonts w:ascii="Arial" w:hAnsi="Arial" w:cs="Arial"/>
              <w:bCs/>
              <w:spacing w:val="-6"/>
              <w:sz w:val="18"/>
            </w:rPr>
            <w:t>2</w:t>
          </w:r>
        </w:p>
      </w:tc>
      <w:tc>
        <w:tcPr>
          <w:tcW w:w="4394" w:type="dxa"/>
          <w:vAlign w:val="center"/>
        </w:tcPr>
        <w:p w:rsidR="00300645" w:rsidRPr="009E20BF" w:rsidRDefault="00300645" w:rsidP="005B60CB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5B60CB">
            <w:rPr>
              <w:rFonts w:ascii="Arial" w:hAnsi="Arial" w:cs="Arial"/>
              <w:bCs/>
              <w:spacing w:val="-6"/>
              <w:sz w:val="18"/>
            </w:rPr>
            <w:t>30</w:t>
          </w:r>
          <w:r>
            <w:rPr>
              <w:rFonts w:ascii="Arial" w:hAnsi="Arial" w:cs="Arial"/>
              <w:bCs/>
              <w:spacing w:val="-6"/>
              <w:sz w:val="18"/>
            </w:rPr>
            <w:t>/0</w:t>
          </w:r>
          <w:r w:rsidR="00766B07">
            <w:rPr>
              <w:rFonts w:ascii="Arial" w:hAnsi="Arial" w:cs="Arial"/>
              <w:bCs/>
              <w:spacing w:val="-6"/>
              <w:sz w:val="18"/>
            </w:rPr>
            <w:t>1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 w:rsidR="00766B07"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  <w:tc>
        <w:tcPr>
          <w:tcW w:w="2551" w:type="dxa"/>
          <w:vAlign w:val="center"/>
        </w:tcPr>
        <w:p w:rsidR="00300645" w:rsidRPr="009E20BF" w:rsidRDefault="00300645" w:rsidP="00A62D62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F-C-EI</w:t>
          </w:r>
          <w:r w:rsidR="00A62D62">
            <w:rPr>
              <w:rFonts w:ascii="Arial" w:hAnsi="Arial" w:cs="Arial"/>
              <w:bCs/>
              <w:spacing w:val="-6"/>
              <w:sz w:val="18"/>
            </w:rPr>
            <w:t>N</w:t>
          </w:r>
          <w:r>
            <w:rPr>
              <w:rFonts w:ascii="Arial" w:hAnsi="Arial" w:cs="Arial"/>
              <w:bCs/>
              <w:spacing w:val="-6"/>
              <w:sz w:val="18"/>
            </w:rPr>
            <w:t>-05</w:t>
          </w:r>
        </w:p>
      </w:tc>
    </w:tr>
  </w:tbl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491AB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46D"/>
    <w:rsid w:val="00040D2C"/>
    <w:rsid w:val="00050227"/>
    <w:rsid w:val="000B1B64"/>
    <w:rsid w:val="000B49FE"/>
    <w:rsid w:val="000D3ECA"/>
    <w:rsid w:val="000D735D"/>
    <w:rsid w:val="000E485F"/>
    <w:rsid w:val="00170A01"/>
    <w:rsid w:val="001872EB"/>
    <w:rsid w:val="001D0028"/>
    <w:rsid w:val="001E404F"/>
    <w:rsid w:val="001F3F28"/>
    <w:rsid w:val="00217098"/>
    <w:rsid w:val="002462EF"/>
    <w:rsid w:val="002532B6"/>
    <w:rsid w:val="00265346"/>
    <w:rsid w:val="00297D0B"/>
    <w:rsid w:val="002E3E93"/>
    <w:rsid w:val="00300645"/>
    <w:rsid w:val="003C63E8"/>
    <w:rsid w:val="003D1009"/>
    <w:rsid w:val="003E2D16"/>
    <w:rsid w:val="003F62F6"/>
    <w:rsid w:val="004068DF"/>
    <w:rsid w:val="00422F99"/>
    <w:rsid w:val="00423109"/>
    <w:rsid w:val="0047070A"/>
    <w:rsid w:val="004737E2"/>
    <w:rsid w:val="0049165E"/>
    <w:rsid w:val="00491AB8"/>
    <w:rsid w:val="004958C7"/>
    <w:rsid w:val="004C20E9"/>
    <w:rsid w:val="004D4F35"/>
    <w:rsid w:val="004E69FF"/>
    <w:rsid w:val="0050186D"/>
    <w:rsid w:val="00536FA5"/>
    <w:rsid w:val="00577AFC"/>
    <w:rsid w:val="005934F3"/>
    <w:rsid w:val="005B2F6F"/>
    <w:rsid w:val="005B60CB"/>
    <w:rsid w:val="00611166"/>
    <w:rsid w:val="006C2BA4"/>
    <w:rsid w:val="006C4697"/>
    <w:rsid w:val="006D7A0F"/>
    <w:rsid w:val="006F04DC"/>
    <w:rsid w:val="0074702F"/>
    <w:rsid w:val="00766B07"/>
    <w:rsid w:val="007756A2"/>
    <w:rsid w:val="007838B8"/>
    <w:rsid w:val="00792106"/>
    <w:rsid w:val="007925EF"/>
    <w:rsid w:val="007A7147"/>
    <w:rsid w:val="007F1A5C"/>
    <w:rsid w:val="008154EB"/>
    <w:rsid w:val="00820B32"/>
    <w:rsid w:val="00830471"/>
    <w:rsid w:val="00845DCC"/>
    <w:rsid w:val="00846960"/>
    <w:rsid w:val="00851649"/>
    <w:rsid w:val="00887951"/>
    <w:rsid w:val="008A28C3"/>
    <w:rsid w:val="008B114C"/>
    <w:rsid w:val="008B6CBD"/>
    <w:rsid w:val="008E7324"/>
    <w:rsid w:val="00903DC0"/>
    <w:rsid w:val="009061C1"/>
    <w:rsid w:val="00914964"/>
    <w:rsid w:val="00924A0D"/>
    <w:rsid w:val="00925DCA"/>
    <w:rsid w:val="00950D7C"/>
    <w:rsid w:val="0095780C"/>
    <w:rsid w:val="009639EE"/>
    <w:rsid w:val="00963D03"/>
    <w:rsid w:val="00994512"/>
    <w:rsid w:val="009C5FE0"/>
    <w:rsid w:val="009F527D"/>
    <w:rsid w:val="00A0327C"/>
    <w:rsid w:val="00A533F3"/>
    <w:rsid w:val="00A62D62"/>
    <w:rsid w:val="00A639C5"/>
    <w:rsid w:val="00AA0576"/>
    <w:rsid w:val="00AC3FF1"/>
    <w:rsid w:val="00AC4FA7"/>
    <w:rsid w:val="00AC6396"/>
    <w:rsid w:val="00AF71C4"/>
    <w:rsid w:val="00B065E6"/>
    <w:rsid w:val="00B53D3B"/>
    <w:rsid w:val="00B7350B"/>
    <w:rsid w:val="00BE3602"/>
    <w:rsid w:val="00C03D89"/>
    <w:rsid w:val="00C06E78"/>
    <w:rsid w:val="00C3696C"/>
    <w:rsid w:val="00C429F4"/>
    <w:rsid w:val="00C7733E"/>
    <w:rsid w:val="00C83E02"/>
    <w:rsid w:val="00CA6A56"/>
    <w:rsid w:val="00CD2E59"/>
    <w:rsid w:val="00CD65E7"/>
    <w:rsid w:val="00D47842"/>
    <w:rsid w:val="00D75152"/>
    <w:rsid w:val="00DB7F40"/>
    <w:rsid w:val="00E1162A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46B9F"/>
    <w:rsid w:val="00F61D9A"/>
    <w:rsid w:val="00F67E80"/>
    <w:rsid w:val="00FA5D46"/>
    <w:rsid w:val="00FA7D07"/>
    <w:rsid w:val="00FC302B"/>
    <w:rsid w:val="00FC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,"/>
  <w15:docId w15:val="{CC9BA81A-888E-42A4-BA82-06A08541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21323"/>
    <w:rsid w:val="001E2E80"/>
    <w:rsid w:val="002156E1"/>
    <w:rsid w:val="002655FB"/>
    <w:rsid w:val="00463ADD"/>
    <w:rsid w:val="0050451C"/>
    <w:rsid w:val="00513C10"/>
    <w:rsid w:val="005354EC"/>
    <w:rsid w:val="005D5B99"/>
    <w:rsid w:val="00615D57"/>
    <w:rsid w:val="006A4C0D"/>
    <w:rsid w:val="00700B48"/>
    <w:rsid w:val="007B0256"/>
    <w:rsid w:val="008207BA"/>
    <w:rsid w:val="008B0BE8"/>
    <w:rsid w:val="00962A31"/>
    <w:rsid w:val="00990EDB"/>
    <w:rsid w:val="00A1573B"/>
    <w:rsid w:val="00A917E1"/>
    <w:rsid w:val="00BB5DDD"/>
    <w:rsid w:val="00C2642E"/>
    <w:rsid w:val="00C440CD"/>
    <w:rsid w:val="00D55143"/>
    <w:rsid w:val="00D61E82"/>
    <w:rsid w:val="00E3425D"/>
    <w:rsid w:val="00EA54F1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08FA3B-3BB0-4965-90BF-65237DAC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Giovanny Ortiz Rodriguez</dc:creator>
  <cp:lastModifiedBy>Jesus Alberto Zambrano Toquica</cp:lastModifiedBy>
  <cp:revision>3</cp:revision>
  <cp:lastPrinted>2014-01-27T15:50:00Z</cp:lastPrinted>
  <dcterms:created xsi:type="dcterms:W3CDTF">2014-02-05T18:45:00Z</dcterms:created>
  <dcterms:modified xsi:type="dcterms:W3CDTF">2014-11-26T21:55:00Z</dcterms:modified>
</cp:coreProperties>
</file>